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67" w:rsidRPr="00AF65C9" w:rsidRDefault="00AF65C9" w:rsidP="00AF65C9">
      <w:r>
        <w:rPr>
          <w:rFonts w:ascii="Arial" w:hAnsi="Arial" w:cs="Arial"/>
          <w:noProof/>
          <w:color w:val="000000"/>
        </w:rPr>
        <w:drawing>
          <wp:inline distT="0" distB="0" distL="0" distR="0" wp14:anchorId="29085A67" wp14:editId="4080F231">
            <wp:extent cx="2000250" cy="634365"/>
            <wp:effectExtent l="0" t="0" r="0" b="0"/>
            <wp:docPr id="2" name="Picture 2" descr="cid:image003.png@01D0B59D.77C55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0B59D.77C55B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00250" cy="634365"/>
                    </a:xfrm>
                    <a:prstGeom prst="rect">
                      <a:avLst/>
                    </a:prstGeom>
                    <a:noFill/>
                    <a:ln>
                      <a:noFill/>
                    </a:ln>
                  </pic:spPr>
                </pic:pic>
              </a:graphicData>
            </a:graphic>
          </wp:inline>
        </w:drawing>
      </w:r>
      <w:r>
        <w:tab/>
      </w:r>
      <w:r>
        <w:tab/>
      </w:r>
      <w:r>
        <w:tab/>
      </w:r>
      <w:r>
        <w:rPr>
          <w:rFonts w:ascii="FS Albert" w:hAnsi="FS Albert"/>
          <w:b/>
          <w:noProof/>
          <w:sz w:val="24"/>
          <w:szCs w:val="24"/>
        </w:rPr>
        <w:drawing>
          <wp:inline distT="0" distB="0" distL="0" distR="0" wp14:anchorId="62878985" wp14:editId="04B390D5">
            <wp:extent cx="2095500" cy="741589"/>
            <wp:effectExtent l="0" t="0" r="0" b="1905"/>
            <wp:docPr id="1" name="Picture 1" descr="C:\Users\amy.syron-mallenby\AppData\Local\Microsoft\Windows\Temporary Internet Files\Content.Outlook\X536KMOF\DementiaFriendly_Land_CMYK_2015-16-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y.syron-mallenby\AppData\Local\Microsoft\Windows\Temporary Internet Files\Content.Outlook\X536KMOF\DementiaFriendly_Land_CMYK_2015-16-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741589"/>
                    </a:xfrm>
                    <a:prstGeom prst="rect">
                      <a:avLst/>
                    </a:prstGeom>
                    <a:noFill/>
                    <a:ln>
                      <a:noFill/>
                    </a:ln>
                  </pic:spPr>
                </pic:pic>
              </a:graphicData>
            </a:graphic>
          </wp:inline>
        </w:drawing>
      </w:r>
      <w:r>
        <w:tab/>
      </w:r>
    </w:p>
    <w:p w:rsidR="00C62A6F" w:rsidRPr="00C62A6F" w:rsidRDefault="00C62A6F" w:rsidP="00C62A6F">
      <w:pPr>
        <w:jc w:val="center"/>
        <w:rPr>
          <w:color w:val="000000"/>
        </w:rPr>
      </w:pPr>
    </w:p>
    <w:p w:rsidR="00C67167" w:rsidRDefault="00C67167" w:rsidP="00DF3B47">
      <w:pPr>
        <w:jc w:val="both"/>
        <w:rPr>
          <w:rFonts w:ascii="Arial" w:hAnsi="Arial" w:cs="Arial"/>
          <w:b/>
          <w:color w:val="000000"/>
          <w:u w:val="single"/>
        </w:rPr>
      </w:pPr>
    </w:p>
    <w:p w:rsidR="002C35D3" w:rsidRDefault="002C35D3" w:rsidP="00DF3B47">
      <w:pPr>
        <w:jc w:val="both"/>
        <w:rPr>
          <w:rFonts w:ascii="Arial" w:hAnsi="Arial" w:cs="Arial"/>
          <w:b/>
          <w:color w:val="000000"/>
          <w:u w:val="single"/>
        </w:rPr>
      </w:pPr>
    </w:p>
    <w:p w:rsidR="00076B79" w:rsidRPr="002C35D3" w:rsidRDefault="005A2C2F" w:rsidP="005A2C2F">
      <w:pPr>
        <w:jc w:val="center"/>
        <w:rPr>
          <w:rFonts w:asciiTheme="minorHAnsi" w:hAnsiTheme="minorHAnsi" w:cstheme="minorHAnsi"/>
          <w:b/>
          <w:color w:val="000000"/>
          <w:sz w:val="28"/>
          <w:szCs w:val="28"/>
          <w:u w:val="single"/>
        </w:rPr>
      </w:pPr>
      <w:r w:rsidRPr="002C35D3">
        <w:rPr>
          <w:rFonts w:asciiTheme="minorHAnsi" w:hAnsiTheme="minorHAnsi" w:cstheme="minorHAnsi"/>
          <w:b/>
          <w:color w:val="000000"/>
          <w:sz w:val="28"/>
          <w:szCs w:val="28"/>
          <w:u w:val="single"/>
        </w:rPr>
        <w:t>Alzheimer’s Society Services</w:t>
      </w:r>
      <w:r w:rsidR="00AF65C9" w:rsidRPr="002C35D3">
        <w:rPr>
          <w:rFonts w:asciiTheme="minorHAnsi" w:hAnsiTheme="minorHAnsi" w:cstheme="minorHAnsi"/>
          <w:b/>
          <w:color w:val="000000"/>
          <w:sz w:val="28"/>
          <w:szCs w:val="28"/>
          <w:u w:val="single"/>
        </w:rPr>
        <w:t xml:space="preserve"> we offer in Northumberland</w:t>
      </w:r>
    </w:p>
    <w:p w:rsidR="005A2C2F" w:rsidRPr="00AF65C9" w:rsidRDefault="005A2C2F" w:rsidP="005A2C2F">
      <w:pPr>
        <w:rPr>
          <w:rFonts w:asciiTheme="minorHAnsi" w:hAnsiTheme="minorHAnsi" w:cstheme="minorHAnsi"/>
          <w:color w:val="000000"/>
          <w:sz w:val="24"/>
          <w:szCs w:val="24"/>
        </w:rPr>
      </w:pPr>
    </w:p>
    <w:p w:rsidR="008C0143" w:rsidRPr="00AF65C9" w:rsidRDefault="008C0143" w:rsidP="008C0143">
      <w:pPr>
        <w:rPr>
          <w:rFonts w:asciiTheme="minorHAnsi" w:hAnsiTheme="minorHAnsi" w:cstheme="minorHAnsi"/>
          <w:b/>
          <w:color w:val="000000"/>
          <w:sz w:val="24"/>
          <w:szCs w:val="24"/>
        </w:rPr>
      </w:pPr>
      <w:r w:rsidRPr="002C35D3">
        <w:rPr>
          <w:rFonts w:asciiTheme="minorHAnsi" w:hAnsiTheme="minorHAnsi" w:cstheme="minorHAnsi"/>
          <w:b/>
          <w:color w:val="000000"/>
          <w:sz w:val="24"/>
          <w:szCs w:val="24"/>
          <w:u w:val="single"/>
        </w:rPr>
        <w:t>Dementia Adviser</w:t>
      </w:r>
      <w:r w:rsidR="00AF75EC">
        <w:rPr>
          <w:rFonts w:asciiTheme="minorHAnsi" w:hAnsiTheme="minorHAnsi" w:cstheme="minorHAnsi"/>
          <w:b/>
          <w:color w:val="000000"/>
          <w:sz w:val="24"/>
          <w:szCs w:val="24"/>
          <w:u w:val="single"/>
        </w:rPr>
        <w:t xml:space="preserve"> service</w:t>
      </w:r>
      <w:r w:rsidRPr="00AF65C9">
        <w:rPr>
          <w:rFonts w:asciiTheme="minorHAnsi" w:hAnsiTheme="minorHAnsi" w:cstheme="minorHAnsi"/>
          <w:color w:val="000000"/>
          <w:sz w:val="24"/>
          <w:szCs w:val="24"/>
        </w:rPr>
        <w:t xml:space="preserve">:    </w:t>
      </w:r>
      <w:r w:rsidRPr="00AF65C9">
        <w:rPr>
          <w:rFonts w:asciiTheme="minorHAnsi" w:hAnsiTheme="minorHAnsi" w:cstheme="minorHAnsi"/>
          <w:b/>
          <w:color w:val="000000"/>
          <w:sz w:val="24"/>
          <w:szCs w:val="24"/>
        </w:rPr>
        <w:t xml:space="preserve">Berwick and District (North), </w:t>
      </w:r>
      <w:proofErr w:type="spellStart"/>
      <w:r w:rsidRPr="00AF65C9">
        <w:rPr>
          <w:rFonts w:asciiTheme="minorHAnsi" w:hAnsiTheme="minorHAnsi" w:cstheme="minorHAnsi"/>
          <w:b/>
          <w:color w:val="000000"/>
          <w:sz w:val="24"/>
          <w:szCs w:val="24"/>
        </w:rPr>
        <w:t>Tynedale</w:t>
      </w:r>
      <w:proofErr w:type="spellEnd"/>
      <w:r w:rsidRPr="00AF65C9">
        <w:rPr>
          <w:rFonts w:asciiTheme="minorHAnsi" w:hAnsiTheme="minorHAnsi" w:cstheme="minorHAnsi"/>
          <w:b/>
          <w:color w:val="000000"/>
          <w:sz w:val="24"/>
          <w:szCs w:val="24"/>
        </w:rPr>
        <w:t xml:space="preserve"> (West),</w:t>
      </w:r>
    </w:p>
    <w:p w:rsidR="008C0143" w:rsidRPr="00AF65C9" w:rsidRDefault="008C0143" w:rsidP="008C0143">
      <w:pPr>
        <w:tabs>
          <w:tab w:val="left" w:pos="2220"/>
        </w:tabs>
        <w:rPr>
          <w:rFonts w:asciiTheme="minorHAnsi" w:hAnsiTheme="minorHAnsi" w:cstheme="minorHAnsi"/>
          <w:b/>
          <w:color w:val="000000"/>
          <w:sz w:val="24"/>
          <w:szCs w:val="24"/>
        </w:rPr>
      </w:pPr>
      <w:r w:rsidRPr="00AF65C9">
        <w:rPr>
          <w:rFonts w:asciiTheme="minorHAnsi" w:hAnsiTheme="minorHAnsi" w:cstheme="minorHAnsi"/>
          <w:b/>
          <w:color w:val="000000"/>
          <w:sz w:val="24"/>
          <w:szCs w:val="24"/>
        </w:rPr>
        <w:t xml:space="preserve">      </w:t>
      </w:r>
      <w:r w:rsidRPr="00AF65C9">
        <w:rPr>
          <w:rFonts w:asciiTheme="minorHAnsi" w:hAnsiTheme="minorHAnsi" w:cstheme="minorHAnsi"/>
          <w:b/>
          <w:color w:val="000000"/>
          <w:sz w:val="24"/>
          <w:szCs w:val="24"/>
        </w:rPr>
        <w:tab/>
      </w:r>
      <w:r w:rsidR="00AF75EC">
        <w:rPr>
          <w:rFonts w:asciiTheme="minorHAnsi" w:hAnsiTheme="minorHAnsi" w:cstheme="minorHAnsi"/>
          <w:b/>
          <w:color w:val="000000"/>
          <w:sz w:val="24"/>
          <w:szCs w:val="24"/>
        </w:rPr>
        <w:t xml:space="preserve">           </w:t>
      </w:r>
      <w:r w:rsidRPr="00AF65C9">
        <w:rPr>
          <w:rFonts w:asciiTheme="minorHAnsi" w:hAnsiTheme="minorHAnsi" w:cstheme="minorHAnsi"/>
          <w:b/>
          <w:color w:val="000000"/>
          <w:sz w:val="24"/>
          <w:szCs w:val="24"/>
        </w:rPr>
        <w:t>Blyth Valley (South), Morpeth (Central)</w:t>
      </w:r>
    </w:p>
    <w:p w:rsidR="00A014EB" w:rsidRPr="00AF65C9" w:rsidRDefault="00A014EB" w:rsidP="008C0143">
      <w:pPr>
        <w:tabs>
          <w:tab w:val="left" w:pos="2220"/>
        </w:tabs>
        <w:rPr>
          <w:rFonts w:asciiTheme="minorHAnsi" w:hAnsiTheme="minorHAnsi" w:cstheme="minorHAnsi"/>
          <w:color w:val="000000"/>
          <w:sz w:val="24"/>
          <w:szCs w:val="24"/>
        </w:rPr>
      </w:pPr>
    </w:p>
    <w:p w:rsidR="00A014EB" w:rsidRPr="00AF65C9" w:rsidRDefault="00A014EB" w:rsidP="00A014EB">
      <w:pPr>
        <w:tabs>
          <w:tab w:val="left" w:pos="2220"/>
        </w:tabs>
        <w:rPr>
          <w:rFonts w:asciiTheme="minorHAnsi" w:hAnsiTheme="minorHAnsi" w:cstheme="minorHAnsi"/>
          <w:color w:val="000000"/>
          <w:sz w:val="24"/>
          <w:szCs w:val="24"/>
        </w:rPr>
      </w:pPr>
      <w:r w:rsidRPr="00AF65C9">
        <w:rPr>
          <w:rFonts w:asciiTheme="minorHAnsi" w:hAnsiTheme="minorHAnsi" w:cstheme="minorHAnsi"/>
          <w:color w:val="000000"/>
          <w:sz w:val="24"/>
          <w:szCs w:val="24"/>
        </w:rPr>
        <w:t>Our Dementia Advisers work one to one with people with dementia and their carers/family members. They are available to provide advice, guidance and information whilst people are going through the diagnosis process, or after a diagnosis. They also work with people who are worried about their memory to guide them in terms of the next steps they should take.</w:t>
      </w:r>
    </w:p>
    <w:p w:rsidR="00A014EB" w:rsidRPr="00AF65C9" w:rsidRDefault="00A014EB" w:rsidP="00A014EB">
      <w:pPr>
        <w:tabs>
          <w:tab w:val="left" w:pos="2220"/>
        </w:tabs>
        <w:rPr>
          <w:rFonts w:asciiTheme="minorHAnsi" w:hAnsiTheme="minorHAnsi" w:cstheme="minorHAnsi"/>
          <w:color w:val="000000"/>
          <w:sz w:val="24"/>
          <w:szCs w:val="24"/>
        </w:rPr>
      </w:pPr>
    </w:p>
    <w:p w:rsidR="00AF65C9" w:rsidRPr="00AF65C9" w:rsidRDefault="00A014EB" w:rsidP="00AF65C9">
      <w:pPr>
        <w:tabs>
          <w:tab w:val="left" w:pos="2220"/>
        </w:tabs>
        <w:rPr>
          <w:rFonts w:asciiTheme="minorHAnsi" w:hAnsiTheme="minorHAnsi" w:cstheme="minorHAnsi"/>
          <w:color w:val="000000"/>
          <w:sz w:val="24"/>
          <w:szCs w:val="24"/>
        </w:rPr>
      </w:pPr>
      <w:r w:rsidRPr="00AF65C9">
        <w:rPr>
          <w:rFonts w:asciiTheme="minorHAnsi" w:hAnsiTheme="minorHAnsi" w:cstheme="minorHAnsi"/>
          <w:color w:val="000000"/>
          <w:sz w:val="24"/>
          <w:szCs w:val="24"/>
        </w:rPr>
        <w:t>Dementia Advisers usually visit people at home, but they also offer in-office meetings, and speak to people via telephone and email. They will talk through a person’s individual needs and work with them to plan how these needs can best be met. This may include signposting to local care and support services or providing information on specialised topics such as medication and legal matters.</w:t>
      </w:r>
    </w:p>
    <w:p w:rsidR="00AF65C9" w:rsidRPr="00AF65C9" w:rsidRDefault="00AF65C9" w:rsidP="00AF65C9">
      <w:pPr>
        <w:tabs>
          <w:tab w:val="left" w:pos="2220"/>
        </w:tabs>
        <w:rPr>
          <w:rFonts w:asciiTheme="minorHAnsi" w:hAnsiTheme="minorHAnsi" w:cstheme="minorHAnsi"/>
          <w:color w:val="000000"/>
          <w:sz w:val="24"/>
          <w:szCs w:val="24"/>
        </w:rPr>
      </w:pPr>
    </w:p>
    <w:p w:rsidR="00AF65C9" w:rsidRPr="00AF65C9" w:rsidRDefault="00AF65C9" w:rsidP="00AF65C9">
      <w:pPr>
        <w:tabs>
          <w:tab w:val="left" w:pos="2220"/>
        </w:tabs>
        <w:rPr>
          <w:rFonts w:asciiTheme="minorHAnsi" w:hAnsiTheme="minorHAnsi" w:cstheme="minorHAnsi"/>
          <w:b/>
          <w:color w:val="000000"/>
          <w:sz w:val="24"/>
          <w:szCs w:val="24"/>
        </w:rPr>
      </w:pPr>
      <w:r w:rsidRPr="00AF65C9">
        <w:rPr>
          <w:rFonts w:asciiTheme="minorHAnsi" w:hAnsiTheme="minorHAnsi" w:cstheme="minorHAnsi"/>
          <w:b/>
          <w:color w:val="000000"/>
          <w:sz w:val="24"/>
          <w:szCs w:val="24"/>
        </w:rPr>
        <w:t>South East &amp; Central Northumberland Dementia Adviser Service – Tel: 01670 813 255</w:t>
      </w:r>
    </w:p>
    <w:p w:rsidR="00AF65C9" w:rsidRPr="00AF65C9" w:rsidRDefault="00AF65C9" w:rsidP="00AF65C9">
      <w:pPr>
        <w:tabs>
          <w:tab w:val="left" w:pos="2220"/>
        </w:tabs>
        <w:rPr>
          <w:rFonts w:asciiTheme="minorHAnsi" w:hAnsiTheme="minorHAnsi" w:cstheme="minorHAnsi"/>
          <w:b/>
          <w:color w:val="000000"/>
          <w:sz w:val="24"/>
          <w:szCs w:val="24"/>
        </w:rPr>
      </w:pPr>
      <w:r w:rsidRPr="00AF65C9">
        <w:rPr>
          <w:rFonts w:asciiTheme="minorHAnsi" w:hAnsiTheme="minorHAnsi" w:cstheme="minorHAnsi"/>
          <w:b/>
          <w:color w:val="000000"/>
          <w:sz w:val="24"/>
          <w:szCs w:val="24"/>
        </w:rPr>
        <w:t xml:space="preserve">West Northumberland / </w:t>
      </w:r>
      <w:proofErr w:type="spellStart"/>
      <w:r w:rsidRPr="00AF65C9">
        <w:rPr>
          <w:rFonts w:asciiTheme="minorHAnsi" w:hAnsiTheme="minorHAnsi" w:cstheme="minorHAnsi"/>
          <w:b/>
          <w:color w:val="000000"/>
          <w:sz w:val="24"/>
          <w:szCs w:val="24"/>
        </w:rPr>
        <w:t>Tynedale</w:t>
      </w:r>
      <w:proofErr w:type="spellEnd"/>
      <w:r w:rsidRPr="00AF65C9">
        <w:rPr>
          <w:rFonts w:asciiTheme="minorHAnsi" w:hAnsiTheme="minorHAnsi" w:cstheme="minorHAnsi"/>
          <w:b/>
          <w:color w:val="000000"/>
          <w:sz w:val="24"/>
          <w:szCs w:val="24"/>
        </w:rPr>
        <w:t xml:space="preserve"> Dementia Adviser Service – Tel: 01434 607 318</w:t>
      </w:r>
    </w:p>
    <w:p w:rsidR="00AF65C9" w:rsidRPr="00AF65C9" w:rsidRDefault="00AF65C9" w:rsidP="00AF65C9">
      <w:pPr>
        <w:tabs>
          <w:tab w:val="left" w:pos="2220"/>
        </w:tabs>
        <w:rPr>
          <w:rFonts w:asciiTheme="minorHAnsi" w:hAnsiTheme="minorHAnsi" w:cstheme="minorHAnsi"/>
          <w:b/>
          <w:color w:val="000000"/>
          <w:sz w:val="24"/>
          <w:szCs w:val="24"/>
        </w:rPr>
      </w:pPr>
      <w:r w:rsidRPr="00AF65C9">
        <w:rPr>
          <w:rFonts w:asciiTheme="minorHAnsi" w:hAnsiTheme="minorHAnsi" w:cstheme="minorHAnsi"/>
          <w:b/>
          <w:color w:val="000000"/>
          <w:sz w:val="24"/>
          <w:szCs w:val="24"/>
        </w:rPr>
        <w:t>Berwick &amp; North Northumberland Dementia Adviser Service – Tel: 01289 303 143</w:t>
      </w:r>
    </w:p>
    <w:p w:rsidR="00A014EB" w:rsidRDefault="00A014EB" w:rsidP="00A014EB">
      <w:pPr>
        <w:tabs>
          <w:tab w:val="left" w:pos="2220"/>
        </w:tabs>
        <w:rPr>
          <w:rFonts w:asciiTheme="minorHAnsi" w:hAnsiTheme="minorHAnsi" w:cstheme="minorHAnsi"/>
          <w:color w:val="000000"/>
          <w:sz w:val="24"/>
          <w:szCs w:val="24"/>
        </w:rPr>
      </w:pPr>
    </w:p>
    <w:p w:rsidR="002C35D3" w:rsidRPr="00AF65C9" w:rsidRDefault="002C35D3" w:rsidP="00A014EB">
      <w:pPr>
        <w:tabs>
          <w:tab w:val="left" w:pos="2220"/>
        </w:tabs>
        <w:rPr>
          <w:rFonts w:asciiTheme="minorHAnsi" w:hAnsiTheme="minorHAnsi" w:cstheme="minorHAnsi"/>
          <w:color w:val="000000"/>
          <w:sz w:val="24"/>
          <w:szCs w:val="24"/>
        </w:rPr>
      </w:pPr>
    </w:p>
    <w:p w:rsidR="008C0143" w:rsidRPr="002C35D3" w:rsidRDefault="008C0143" w:rsidP="008C0143">
      <w:pPr>
        <w:tabs>
          <w:tab w:val="left" w:pos="2220"/>
        </w:tabs>
        <w:rPr>
          <w:rFonts w:asciiTheme="minorHAnsi" w:hAnsiTheme="minorHAnsi" w:cstheme="minorHAnsi"/>
          <w:b/>
          <w:color w:val="000000"/>
          <w:sz w:val="24"/>
          <w:szCs w:val="24"/>
          <w:u w:val="single"/>
        </w:rPr>
      </w:pPr>
      <w:r w:rsidRPr="002C35D3">
        <w:rPr>
          <w:rFonts w:asciiTheme="minorHAnsi" w:hAnsiTheme="minorHAnsi" w:cstheme="minorHAnsi"/>
          <w:b/>
          <w:color w:val="000000"/>
          <w:sz w:val="24"/>
          <w:szCs w:val="24"/>
          <w:u w:val="single"/>
        </w:rPr>
        <w:t>Befriending Service:  Blyth Valley (South), Morpeth (Central)</w:t>
      </w:r>
    </w:p>
    <w:p w:rsidR="000E07B8" w:rsidRPr="00AF65C9" w:rsidRDefault="000E07B8" w:rsidP="008C0143">
      <w:pPr>
        <w:tabs>
          <w:tab w:val="left" w:pos="2220"/>
        </w:tabs>
        <w:rPr>
          <w:rFonts w:asciiTheme="minorHAnsi" w:hAnsiTheme="minorHAnsi" w:cstheme="minorHAnsi"/>
          <w:b/>
          <w:color w:val="000000"/>
          <w:sz w:val="24"/>
          <w:szCs w:val="24"/>
        </w:rPr>
      </w:pPr>
    </w:p>
    <w:p w:rsidR="00A014EB" w:rsidRPr="00AF65C9" w:rsidRDefault="00A014EB" w:rsidP="00A014EB">
      <w:pPr>
        <w:tabs>
          <w:tab w:val="left" w:pos="2220"/>
        </w:tabs>
        <w:rPr>
          <w:rFonts w:asciiTheme="minorHAnsi" w:hAnsiTheme="minorHAnsi" w:cstheme="minorHAnsi"/>
          <w:color w:val="000000"/>
          <w:sz w:val="24"/>
          <w:szCs w:val="24"/>
        </w:rPr>
      </w:pPr>
      <w:r w:rsidRPr="00AF65C9">
        <w:rPr>
          <w:rFonts w:asciiTheme="minorHAnsi" w:hAnsiTheme="minorHAnsi" w:cstheme="minorHAnsi"/>
          <w:color w:val="000000"/>
          <w:sz w:val="24"/>
          <w:szCs w:val="24"/>
        </w:rPr>
        <w:t xml:space="preserve">The Befriending Service currently covers South East and Central Northumberland and is available, free of charge, to anyone living in the community who has a diagnosis of dementia. The team thoroughly assess the needs of the person with dementia before pairing them up with an appropriate volunteer. </w:t>
      </w:r>
    </w:p>
    <w:p w:rsidR="00C62A6F" w:rsidRPr="00AF65C9" w:rsidRDefault="00C62A6F" w:rsidP="00A014EB">
      <w:pPr>
        <w:tabs>
          <w:tab w:val="left" w:pos="2220"/>
        </w:tabs>
        <w:rPr>
          <w:rFonts w:asciiTheme="minorHAnsi" w:hAnsiTheme="minorHAnsi" w:cstheme="minorHAnsi"/>
          <w:color w:val="000000"/>
          <w:sz w:val="24"/>
          <w:szCs w:val="24"/>
        </w:rPr>
      </w:pPr>
    </w:p>
    <w:p w:rsidR="008C0143" w:rsidRPr="00AF65C9" w:rsidRDefault="00A014EB" w:rsidP="008C0143">
      <w:pPr>
        <w:tabs>
          <w:tab w:val="left" w:pos="2220"/>
        </w:tabs>
        <w:rPr>
          <w:rFonts w:asciiTheme="minorHAnsi" w:hAnsiTheme="minorHAnsi" w:cstheme="minorHAnsi"/>
          <w:color w:val="000000"/>
          <w:sz w:val="24"/>
          <w:szCs w:val="24"/>
        </w:rPr>
      </w:pPr>
      <w:r w:rsidRPr="00AF65C9">
        <w:rPr>
          <w:rFonts w:asciiTheme="minorHAnsi" w:hAnsiTheme="minorHAnsi" w:cstheme="minorHAnsi"/>
          <w:color w:val="000000"/>
          <w:sz w:val="24"/>
          <w:szCs w:val="24"/>
        </w:rPr>
        <w:t>We recruit and train volunteers to act as Befrienders, offering regular visits, usually for an hour or two every week. All volunteers are DBS checked. Many of our clients are looking for a Befriender simply to visit at home, to have a cup of tea and a chat. Others want help to access the community, for example going for walks or drives out, or visiting cafes and shops. Our Community Support Workers also provide direct Befriending support to someone living with dementia while we are waiting to make a suitable volunteer match, or in circumstances where a volunteer may find the role particularly challenging.</w:t>
      </w:r>
    </w:p>
    <w:p w:rsidR="00AF65C9" w:rsidRPr="00AF65C9" w:rsidRDefault="00AF65C9" w:rsidP="008C0143">
      <w:pPr>
        <w:tabs>
          <w:tab w:val="left" w:pos="2220"/>
        </w:tabs>
        <w:rPr>
          <w:rFonts w:asciiTheme="minorHAnsi" w:hAnsiTheme="minorHAnsi" w:cstheme="minorHAnsi"/>
          <w:color w:val="000000"/>
          <w:sz w:val="24"/>
          <w:szCs w:val="24"/>
        </w:rPr>
      </w:pPr>
    </w:p>
    <w:p w:rsidR="008C0143" w:rsidRPr="00AF65C9" w:rsidRDefault="00AF65C9" w:rsidP="008C0143">
      <w:pPr>
        <w:tabs>
          <w:tab w:val="left" w:pos="2220"/>
        </w:tabs>
        <w:rPr>
          <w:rFonts w:asciiTheme="minorHAnsi" w:hAnsiTheme="minorHAnsi" w:cstheme="minorHAnsi"/>
          <w:b/>
          <w:color w:val="000000"/>
          <w:sz w:val="24"/>
          <w:szCs w:val="24"/>
        </w:rPr>
      </w:pPr>
      <w:r w:rsidRPr="00AF65C9">
        <w:rPr>
          <w:rFonts w:asciiTheme="minorHAnsi" w:hAnsiTheme="minorHAnsi" w:cstheme="minorHAnsi"/>
          <w:b/>
          <w:color w:val="000000"/>
          <w:sz w:val="24"/>
          <w:szCs w:val="24"/>
        </w:rPr>
        <w:t>The Befriending Team can be contacted on 01670 813 255.</w:t>
      </w:r>
    </w:p>
    <w:p w:rsidR="002C35D3" w:rsidRDefault="002C35D3" w:rsidP="008C0143">
      <w:pPr>
        <w:tabs>
          <w:tab w:val="left" w:pos="2220"/>
        </w:tabs>
        <w:rPr>
          <w:rFonts w:asciiTheme="minorHAnsi" w:hAnsiTheme="minorHAnsi" w:cstheme="minorHAnsi"/>
          <w:color w:val="000000"/>
          <w:sz w:val="24"/>
          <w:szCs w:val="24"/>
        </w:rPr>
      </w:pPr>
    </w:p>
    <w:p w:rsidR="002C35D3" w:rsidRDefault="002C35D3" w:rsidP="008C0143">
      <w:pPr>
        <w:tabs>
          <w:tab w:val="left" w:pos="2220"/>
        </w:tabs>
        <w:rPr>
          <w:rFonts w:asciiTheme="minorHAnsi" w:hAnsiTheme="minorHAnsi" w:cstheme="minorHAnsi"/>
          <w:color w:val="000000"/>
          <w:sz w:val="24"/>
          <w:szCs w:val="24"/>
        </w:rPr>
      </w:pPr>
    </w:p>
    <w:p w:rsidR="002C35D3" w:rsidRDefault="002C35D3" w:rsidP="008C0143">
      <w:pPr>
        <w:tabs>
          <w:tab w:val="left" w:pos="3420"/>
        </w:tabs>
        <w:rPr>
          <w:rFonts w:asciiTheme="minorHAnsi" w:hAnsiTheme="minorHAnsi" w:cstheme="minorHAnsi"/>
          <w:color w:val="000000"/>
          <w:sz w:val="24"/>
          <w:szCs w:val="24"/>
        </w:rPr>
      </w:pPr>
    </w:p>
    <w:p w:rsidR="008C0143" w:rsidRPr="002C35D3" w:rsidRDefault="008C0143" w:rsidP="008C0143">
      <w:pPr>
        <w:tabs>
          <w:tab w:val="left" w:pos="3420"/>
        </w:tabs>
        <w:rPr>
          <w:rFonts w:asciiTheme="minorHAnsi" w:hAnsiTheme="minorHAnsi" w:cstheme="minorHAnsi"/>
          <w:b/>
          <w:color w:val="000000"/>
          <w:sz w:val="24"/>
          <w:szCs w:val="24"/>
          <w:u w:val="single"/>
        </w:rPr>
      </w:pPr>
      <w:r w:rsidRPr="002C35D3">
        <w:rPr>
          <w:rFonts w:asciiTheme="minorHAnsi" w:hAnsiTheme="minorHAnsi" w:cstheme="minorHAnsi"/>
          <w:b/>
          <w:color w:val="000000"/>
          <w:sz w:val="24"/>
          <w:szCs w:val="24"/>
          <w:u w:val="single"/>
        </w:rPr>
        <w:t>Dementia Action Alliance:</w:t>
      </w:r>
      <w:r w:rsidRPr="002C35D3">
        <w:rPr>
          <w:rFonts w:asciiTheme="minorHAnsi" w:hAnsiTheme="minorHAnsi" w:cstheme="minorHAnsi"/>
          <w:color w:val="000000"/>
          <w:sz w:val="24"/>
          <w:szCs w:val="24"/>
          <w:u w:val="single"/>
        </w:rPr>
        <w:t xml:space="preserve">  </w:t>
      </w:r>
      <w:r w:rsidR="00A014EB" w:rsidRPr="002C35D3">
        <w:rPr>
          <w:rFonts w:asciiTheme="minorHAnsi" w:hAnsiTheme="minorHAnsi" w:cstheme="minorHAnsi"/>
          <w:b/>
          <w:color w:val="000000"/>
          <w:sz w:val="24"/>
          <w:szCs w:val="24"/>
          <w:u w:val="single"/>
        </w:rPr>
        <w:t>South East and Central</w:t>
      </w:r>
      <w:r w:rsidR="002C35D3">
        <w:rPr>
          <w:rFonts w:asciiTheme="minorHAnsi" w:hAnsiTheme="minorHAnsi" w:cstheme="minorHAnsi"/>
          <w:b/>
          <w:color w:val="000000"/>
          <w:sz w:val="24"/>
          <w:szCs w:val="24"/>
          <w:u w:val="single"/>
        </w:rPr>
        <w:t>:</w:t>
      </w:r>
    </w:p>
    <w:p w:rsidR="000E07B8" w:rsidRPr="00AF65C9" w:rsidRDefault="000E07B8" w:rsidP="008C0143">
      <w:pPr>
        <w:tabs>
          <w:tab w:val="left" w:pos="3420"/>
        </w:tabs>
        <w:rPr>
          <w:rFonts w:asciiTheme="minorHAnsi" w:hAnsiTheme="minorHAnsi" w:cstheme="minorHAnsi"/>
          <w:color w:val="000000"/>
          <w:sz w:val="24"/>
          <w:szCs w:val="24"/>
        </w:rPr>
      </w:pPr>
    </w:p>
    <w:p w:rsidR="008C0143" w:rsidRPr="00AF65C9" w:rsidRDefault="00A014EB" w:rsidP="008C0143">
      <w:pPr>
        <w:tabs>
          <w:tab w:val="left" w:pos="2220"/>
        </w:tabs>
        <w:rPr>
          <w:rFonts w:asciiTheme="minorHAnsi" w:hAnsiTheme="minorHAnsi" w:cstheme="minorHAnsi"/>
          <w:color w:val="000000"/>
          <w:sz w:val="24"/>
          <w:szCs w:val="24"/>
        </w:rPr>
      </w:pPr>
      <w:r w:rsidRPr="00AF65C9">
        <w:rPr>
          <w:rFonts w:asciiTheme="minorHAnsi" w:hAnsiTheme="minorHAnsi" w:cstheme="minorHAnsi"/>
          <w:color w:val="000000"/>
          <w:sz w:val="24"/>
          <w:szCs w:val="24"/>
        </w:rPr>
        <w:t>The Dementia Action Alliance brings together local organisations that are committed to improving the lives of people with dementia in their area. They often include local transport providers, retailers, faith and community groups, and local branches of national organisations such as banks. They meet regularly and initially focus on general awareness campaigns like Dementia Friends, and partnership working in their specific area. Dementia Action Alliances help to develop Dementia Friendly Communities and in some cases, may choose to go on to sign up the DFC process.</w:t>
      </w:r>
    </w:p>
    <w:p w:rsidR="00AF65C9" w:rsidRPr="00AF65C9" w:rsidRDefault="00AF65C9" w:rsidP="008C0143">
      <w:pPr>
        <w:tabs>
          <w:tab w:val="left" w:pos="2220"/>
        </w:tabs>
        <w:rPr>
          <w:rFonts w:asciiTheme="minorHAnsi" w:hAnsiTheme="minorHAnsi" w:cstheme="minorHAnsi"/>
          <w:color w:val="000000"/>
          <w:sz w:val="24"/>
          <w:szCs w:val="24"/>
        </w:rPr>
      </w:pPr>
    </w:p>
    <w:p w:rsidR="000E07B8" w:rsidRPr="00AF65C9" w:rsidRDefault="00AF65C9" w:rsidP="008C0143">
      <w:pPr>
        <w:tabs>
          <w:tab w:val="left" w:pos="2220"/>
        </w:tabs>
        <w:rPr>
          <w:rFonts w:asciiTheme="minorHAnsi" w:hAnsiTheme="minorHAnsi" w:cstheme="minorHAnsi"/>
          <w:b/>
          <w:color w:val="000000"/>
          <w:sz w:val="24"/>
          <w:szCs w:val="24"/>
        </w:rPr>
      </w:pPr>
      <w:r w:rsidRPr="00AF65C9">
        <w:rPr>
          <w:rFonts w:asciiTheme="minorHAnsi" w:hAnsiTheme="minorHAnsi" w:cstheme="minorHAnsi"/>
          <w:b/>
          <w:color w:val="000000"/>
          <w:sz w:val="24"/>
          <w:szCs w:val="24"/>
        </w:rPr>
        <w:t>The Dementia Alliance team can be contacted on 01670 813 255</w:t>
      </w:r>
    </w:p>
    <w:p w:rsidR="00C62A6F" w:rsidRDefault="00C62A6F" w:rsidP="008C0143">
      <w:pPr>
        <w:tabs>
          <w:tab w:val="left" w:pos="2220"/>
        </w:tabs>
        <w:rPr>
          <w:rFonts w:asciiTheme="minorHAnsi" w:hAnsiTheme="minorHAnsi" w:cstheme="minorHAnsi"/>
          <w:color w:val="000000"/>
          <w:sz w:val="24"/>
          <w:szCs w:val="24"/>
        </w:rPr>
      </w:pPr>
    </w:p>
    <w:p w:rsidR="002C35D3" w:rsidRPr="00AF65C9" w:rsidRDefault="002C35D3" w:rsidP="008C0143">
      <w:pPr>
        <w:tabs>
          <w:tab w:val="left" w:pos="2220"/>
        </w:tabs>
        <w:rPr>
          <w:rFonts w:asciiTheme="minorHAnsi" w:hAnsiTheme="minorHAnsi" w:cstheme="minorHAnsi"/>
          <w:color w:val="000000"/>
          <w:sz w:val="24"/>
          <w:szCs w:val="24"/>
        </w:rPr>
      </w:pPr>
    </w:p>
    <w:p w:rsidR="008C0143" w:rsidRPr="002C35D3" w:rsidRDefault="00AF65C9" w:rsidP="008C0143">
      <w:pPr>
        <w:tabs>
          <w:tab w:val="left" w:pos="3420"/>
        </w:tabs>
        <w:rPr>
          <w:rFonts w:asciiTheme="minorHAnsi" w:hAnsiTheme="minorHAnsi" w:cstheme="minorHAnsi"/>
          <w:b/>
          <w:color w:val="000000"/>
          <w:sz w:val="24"/>
          <w:szCs w:val="24"/>
          <w:u w:val="single"/>
        </w:rPr>
      </w:pPr>
      <w:r w:rsidRPr="002C35D3">
        <w:rPr>
          <w:rFonts w:asciiTheme="minorHAnsi" w:hAnsiTheme="minorHAnsi" w:cstheme="minorHAnsi"/>
          <w:b/>
          <w:color w:val="000000"/>
          <w:sz w:val="24"/>
          <w:szCs w:val="24"/>
          <w:u w:val="single"/>
        </w:rPr>
        <w:t>Dementia Friendly Communities and Dementia Friends Sessions</w:t>
      </w:r>
      <w:r w:rsidR="002C35D3">
        <w:rPr>
          <w:rFonts w:asciiTheme="minorHAnsi" w:hAnsiTheme="minorHAnsi" w:cstheme="minorHAnsi"/>
          <w:b/>
          <w:color w:val="000000"/>
          <w:sz w:val="24"/>
          <w:szCs w:val="24"/>
          <w:u w:val="single"/>
        </w:rPr>
        <w:t>:</w:t>
      </w:r>
    </w:p>
    <w:p w:rsidR="000E07B8" w:rsidRPr="00AF65C9" w:rsidRDefault="000E07B8" w:rsidP="008C0143">
      <w:pPr>
        <w:tabs>
          <w:tab w:val="left" w:pos="3420"/>
        </w:tabs>
        <w:rPr>
          <w:rFonts w:asciiTheme="minorHAnsi" w:hAnsiTheme="minorHAnsi" w:cstheme="minorHAnsi"/>
          <w:b/>
          <w:color w:val="000000"/>
          <w:sz w:val="24"/>
          <w:szCs w:val="24"/>
        </w:rPr>
      </w:pPr>
    </w:p>
    <w:p w:rsidR="00AF65C9" w:rsidRPr="00AF65C9" w:rsidRDefault="00AF65C9" w:rsidP="00AF65C9">
      <w:pPr>
        <w:tabs>
          <w:tab w:val="left" w:pos="3420"/>
        </w:tabs>
        <w:rPr>
          <w:rFonts w:asciiTheme="minorHAnsi" w:hAnsiTheme="minorHAnsi" w:cstheme="minorHAnsi"/>
          <w:sz w:val="24"/>
          <w:szCs w:val="24"/>
        </w:rPr>
      </w:pPr>
      <w:r w:rsidRPr="00AF65C9">
        <w:rPr>
          <w:rFonts w:asciiTheme="minorHAnsi" w:hAnsiTheme="minorHAnsi" w:cstheme="minorHAnsi"/>
          <w:sz w:val="24"/>
          <w:szCs w:val="24"/>
        </w:rPr>
        <w:t>We are working across Northumberland to develop more ‘Dementia Friendly Communities.’ Essentially a Dementia Friendly Community (DFC) is a community with increased public awareness and understanding of dementia. As two thirds of people with dementia still live at home, the idea behind DFCs is that these people will feel able to remain active and involved locally, and able to make use of local amenities such as shops, banks and leisure facilities, knowing that if they were to become confused, people around them would be supportive and non-judgemental.</w:t>
      </w:r>
    </w:p>
    <w:p w:rsidR="00AF65C9" w:rsidRPr="00AF65C9" w:rsidRDefault="00AF65C9" w:rsidP="00AF65C9">
      <w:pPr>
        <w:tabs>
          <w:tab w:val="left" w:pos="3420"/>
        </w:tabs>
        <w:rPr>
          <w:rFonts w:asciiTheme="minorHAnsi" w:hAnsiTheme="minorHAnsi" w:cstheme="minorHAnsi"/>
          <w:sz w:val="24"/>
          <w:szCs w:val="24"/>
        </w:rPr>
      </w:pPr>
    </w:p>
    <w:p w:rsidR="008C0143" w:rsidRPr="00AF65C9" w:rsidRDefault="00AF65C9" w:rsidP="00AF65C9">
      <w:pPr>
        <w:tabs>
          <w:tab w:val="left" w:pos="3420"/>
        </w:tabs>
        <w:rPr>
          <w:rFonts w:asciiTheme="minorHAnsi" w:hAnsiTheme="minorHAnsi" w:cstheme="minorHAnsi"/>
          <w:b/>
          <w:color w:val="000000"/>
          <w:sz w:val="24"/>
          <w:szCs w:val="24"/>
        </w:rPr>
      </w:pPr>
      <w:r w:rsidRPr="00AF65C9">
        <w:rPr>
          <w:rFonts w:asciiTheme="minorHAnsi" w:hAnsiTheme="minorHAnsi" w:cstheme="minorHAnsi"/>
          <w:sz w:val="24"/>
          <w:szCs w:val="24"/>
        </w:rPr>
        <w:t xml:space="preserve">One of the main ways we are building Dementia Friendly Communities is through the delivery of our free Dementia Friends Information Sessions. </w:t>
      </w:r>
      <w:r w:rsidRPr="00AF65C9">
        <w:rPr>
          <w:rFonts w:asciiTheme="minorHAnsi" w:hAnsiTheme="minorHAnsi" w:cstheme="minorHAnsi"/>
          <w:b/>
          <w:sz w:val="24"/>
          <w:szCs w:val="24"/>
        </w:rPr>
        <w:t>For further information contact our central Northumberland office on 01670 813 255.</w:t>
      </w:r>
    </w:p>
    <w:p w:rsidR="008C0143" w:rsidRPr="00AF65C9" w:rsidRDefault="008C0143" w:rsidP="008C0143">
      <w:pPr>
        <w:tabs>
          <w:tab w:val="left" w:pos="2220"/>
        </w:tabs>
        <w:rPr>
          <w:rFonts w:asciiTheme="minorHAnsi" w:hAnsiTheme="minorHAnsi" w:cstheme="minorHAnsi"/>
          <w:color w:val="000000"/>
          <w:sz w:val="24"/>
          <w:szCs w:val="24"/>
        </w:rPr>
      </w:pPr>
    </w:p>
    <w:p w:rsidR="008C0143" w:rsidRPr="002C35D3" w:rsidRDefault="00AF65C9" w:rsidP="00AF65C9">
      <w:pPr>
        <w:tabs>
          <w:tab w:val="left" w:pos="2220"/>
        </w:tabs>
        <w:rPr>
          <w:rFonts w:asciiTheme="minorHAnsi" w:hAnsiTheme="minorHAnsi" w:cstheme="minorHAnsi"/>
          <w:b/>
          <w:color w:val="000000"/>
          <w:sz w:val="24"/>
          <w:szCs w:val="24"/>
          <w:u w:val="single"/>
        </w:rPr>
      </w:pPr>
      <w:r w:rsidRPr="002C35D3">
        <w:rPr>
          <w:rFonts w:asciiTheme="minorHAnsi" w:hAnsiTheme="minorHAnsi" w:cstheme="minorHAnsi"/>
          <w:b/>
          <w:color w:val="000000"/>
          <w:sz w:val="24"/>
          <w:szCs w:val="24"/>
          <w:u w:val="single"/>
        </w:rPr>
        <w:t>Singing for the Brain Groups:</w:t>
      </w:r>
    </w:p>
    <w:p w:rsidR="008C0143" w:rsidRPr="00AF65C9" w:rsidRDefault="008C0143" w:rsidP="008C0143">
      <w:pPr>
        <w:tabs>
          <w:tab w:val="left" w:pos="3420"/>
        </w:tabs>
        <w:rPr>
          <w:rFonts w:asciiTheme="minorHAnsi" w:hAnsiTheme="minorHAnsi" w:cstheme="minorHAnsi"/>
          <w:color w:val="000000"/>
          <w:sz w:val="24"/>
          <w:szCs w:val="24"/>
        </w:rPr>
      </w:pPr>
    </w:p>
    <w:p w:rsidR="00AF65C9" w:rsidRPr="00AF65C9" w:rsidRDefault="00AF65C9" w:rsidP="00AF65C9">
      <w:pPr>
        <w:rPr>
          <w:rFonts w:asciiTheme="minorHAnsi" w:hAnsiTheme="minorHAnsi" w:cstheme="minorHAnsi"/>
          <w:b/>
          <w:sz w:val="24"/>
          <w:szCs w:val="24"/>
        </w:rPr>
      </w:pPr>
      <w:r w:rsidRPr="00AF65C9">
        <w:rPr>
          <w:rFonts w:asciiTheme="minorHAnsi" w:hAnsiTheme="minorHAnsi" w:cstheme="minorHAnsi"/>
          <w:bCs/>
          <w:color w:val="000000"/>
          <w:sz w:val="24"/>
          <w:szCs w:val="24"/>
        </w:rPr>
        <w:t>Singing for the Brain groups</w:t>
      </w:r>
      <w:r w:rsidRPr="00AF65C9">
        <w:rPr>
          <w:rFonts w:asciiTheme="minorHAnsi" w:hAnsiTheme="minorHAnsi" w:cstheme="minorHAnsi"/>
          <w:b/>
          <w:bCs/>
          <w:color w:val="000000"/>
          <w:sz w:val="24"/>
          <w:szCs w:val="24"/>
        </w:rPr>
        <w:t xml:space="preserve"> </w:t>
      </w:r>
      <w:r w:rsidRPr="00AF65C9">
        <w:rPr>
          <w:rFonts w:asciiTheme="minorHAnsi" w:hAnsiTheme="minorHAnsi" w:cstheme="minorHAnsi"/>
          <w:color w:val="000000"/>
          <w:sz w:val="24"/>
          <w:szCs w:val="24"/>
        </w:rPr>
        <w:t xml:space="preserve">are informal, relaxed and friendly and are for anyone who has dementia or memory problems and their carers/family members to come along to together. </w:t>
      </w:r>
      <w:r w:rsidRPr="00AF65C9">
        <w:rPr>
          <w:rFonts w:asciiTheme="minorHAnsi" w:hAnsiTheme="minorHAnsi" w:cstheme="minorHAnsi"/>
          <w:b/>
          <w:sz w:val="24"/>
          <w:szCs w:val="24"/>
        </w:rPr>
        <w:t>We currently have groups running monthly at Hexham Abbey, Blyth Phoenix Theatre and The Alnwick Garden.</w:t>
      </w:r>
    </w:p>
    <w:p w:rsidR="00AF65C9" w:rsidRPr="00AF65C9" w:rsidRDefault="00AF65C9" w:rsidP="00AF65C9">
      <w:pPr>
        <w:rPr>
          <w:rFonts w:asciiTheme="minorHAnsi" w:hAnsiTheme="minorHAnsi" w:cstheme="minorHAnsi"/>
          <w:b/>
          <w:color w:val="000000"/>
          <w:sz w:val="24"/>
          <w:szCs w:val="24"/>
        </w:rPr>
      </w:pPr>
    </w:p>
    <w:p w:rsidR="00AF65C9" w:rsidRPr="00AF65C9" w:rsidRDefault="00AF65C9" w:rsidP="00AF65C9">
      <w:pPr>
        <w:rPr>
          <w:rFonts w:asciiTheme="minorHAnsi" w:hAnsiTheme="minorHAnsi" w:cstheme="minorHAnsi"/>
          <w:color w:val="000000"/>
          <w:sz w:val="24"/>
          <w:szCs w:val="24"/>
          <w:lang w:val="en"/>
        </w:rPr>
      </w:pPr>
      <w:r w:rsidRPr="00AF65C9">
        <w:rPr>
          <w:rFonts w:asciiTheme="minorHAnsi" w:hAnsiTheme="minorHAnsi" w:cstheme="minorHAnsi"/>
          <w:color w:val="000000"/>
          <w:sz w:val="24"/>
          <w:szCs w:val="24"/>
        </w:rPr>
        <w:t>S</w:t>
      </w:r>
      <w:proofErr w:type="spellStart"/>
      <w:r w:rsidRPr="00AF65C9">
        <w:rPr>
          <w:rFonts w:asciiTheme="minorHAnsi" w:hAnsiTheme="minorHAnsi" w:cstheme="minorHAnsi"/>
          <w:color w:val="000000"/>
          <w:sz w:val="24"/>
          <w:szCs w:val="24"/>
          <w:lang w:val="en"/>
        </w:rPr>
        <w:t>inging</w:t>
      </w:r>
      <w:proofErr w:type="spellEnd"/>
      <w:r w:rsidRPr="00AF65C9">
        <w:rPr>
          <w:rFonts w:asciiTheme="minorHAnsi" w:hAnsiTheme="minorHAnsi" w:cstheme="minorHAnsi"/>
          <w:color w:val="000000"/>
          <w:sz w:val="24"/>
          <w:szCs w:val="24"/>
          <w:lang w:val="en"/>
        </w:rPr>
        <w:t xml:space="preserve"> is not only an enjoyable activity, it can also provide a way for attendees to express themselves and </w:t>
      </w:r>
      <w:proofErr w:type="spellStart"/>
      <w:r w:rsidRPr="00AF65C9">
        <w:rPr>
          <w:rFonts w:asciiTheme="minorHAnsi" w:hAnsiTheme="minorHAnsi" w:cstheme="minorHAnsi"/>
          <w:color w:val="000000"/>
          <w:sz w:val="24"/>
          <w:szCs w:val="24"/>
          <w:lang w:val="en"/>
        </w:rPr>
        <w:t>socialise</w:t>
      </w:r>
      <w:proofErr w:type="spellEnd"/>
      <w:r w:rsidRPr="00AF65C9">
        <w:rPr>
          <w:rFonts w:asciiTheme="minorHAnsi" w:hAnsiTheme="minorHAnsi" w:cstheme="minorHAnsi"/>
          <w:color w:val="000000"/>
          <w:sz w:val="24"/>
          <w:szCs w:val="24"/>
          <w:lang w:val="en"/>
        </w:rPr>
        <w:t xml:space="preserve"> with others in a fun and supportive group. Hidden in the fun are activities which build on the preserved memory for song and music in the brain. Even when words and memories are hard to retrieve, music and song can be easy to recall. </w:t>
      </w:r>
    </w:p>
    <w:p w:rsidR="000E07B8" w:rsidRPr="002C35D3" w:rsidRDefault="00AF65C9" w:rsidP="002C35D3">
      <w:pPr>
        <w:pStyle w:val="NormalWeb"/>
        <w:rPr>
          <w:rFonts w:asciiTheme="minorHAnsi" w:hAnsiTheme="minorHAnsi" w:cstheme="minorHAnsi"/>
          <w:color w:val="000000"/>
        </w:rPr>
      </w:pPr>
      <w:r w:rsidRPr="00AF65C9">
        <w:rPr>
          <w:rFonts w:asciiTheme="minorHAnsi" w:hAnsiTheme="minorHAnsi" w:cstheme="minorHAnsi"/>
          <w:color w:val="000000"/>
        </w:rPr>
        <w:t>We also try to personalise the groups by taking requests and we always have time for a cup of tea/coffee and a chat. Carers often tell us that this is a fun activity for them to experience with the per</w:t>
      </w:r>
      <w:r w:rsidR="002C35D3">
        <w:rPr>
          <w:rFonts w:asciiTheme="minorHAnsi" w:hAnsiTheme="minorHAnsi" w:cstheme="minorHAnsi"/>
          <w:color w:val="000000"/>
        </w:rPr>
        <w:t>son they care for.</w:t>
      </w:r>
    </w:p>
    <w:p w:rsidR="00AF65C9" w:rsidRDefault="00AF65C9" w:rsidP="005A2C2F">
      <w:pPr>
        <w:tabs>
          <w:tab w:val="left" w:pos="3420"/>
        </w:tabs>
        <w:rPr>
          <w:rFonts w:ascii="Arial" w:hAnsi="Arial" w:cs="Arial"/>
          <w:color w:val="000000"/>
          <w:sz w:val="24"/>
          <w:szCs w:val="24"/>
        </w:rPr>
      </w:pPr>
    </w:p>
    <w:p w:rsidR="00AF75EC" w:rsidRDefault="00AF75EC" w:rsidP="005A2C2F">
      <w:pPr>
        <w:tabs>
          <w:tab w:val="left" w:pos="3420"/>
        </w:tabs>
        <w:rPr>
          <w:rFonts w:ascii="Arial" w:hAnsi="Arial" w:cs="Arial"/>
          <w:color w:val="000000"/>
          <w:sz w:val="24"/>
          <w:szCs w:val="24"/>
        </w:rPr>
      </w:pPr>
    </w:p>
    <w:p w:rsidR="005A2C2F" w:rsidRDefault="005A2C2F" w:rsidP="005A2C2F">
      <w:pPr>
        <w:tabs>
          <w:tab w:val="left" w:pos="3420"/>
        </w:tabs>
        <w:rPr>
          <w:rFonts w:ascii="Arial" w:hAnsi="Arial" w:cs="Arial"/>
          <w:color w:val="000000"/>
          <w:sz w:val="24"/>
          <w:szCs w:val="24"/>
        </w:rPr>
      </w:pPr>
    </w:p>
    <w:p w:rsidR="00076B79" w:rsidRPr="00076B79" w:rsidRDefault="009838E3" w:rsidP="00076B79">
      <w:pPr>
        <w:rPr>
          <w:rFonts w:ascii="Arial" w:hAnsi="Arial" w:cs="Arial"/>
          <w:color w:val="000000"/>
          <w:sz w:val="16"/>
          <w:szCs w:val="16"/>
        </w:rPr>
      </w:pPr>
      <w:r w:rsidRPr="009838E3">
        <w:rPr>
          <w:rFonts w:ascii="Arial" w:hAnsi="Arial" w:cs="Arial"/>
          <w:color w:val="000000"/>
          <w:sz w:val="16"/>
          <w:szCs w:val="16"/>
        </w:rPr>
        <w:t>Registered office: Devon House, 58 St Katharine’s Way, London E1W 1LB. Registered charity no. 296645. A company limited by guarantee and registered in England no. 2115499.</w:t>
      </w:r>
    </w:p>
    <w:sectPr w:rsidR="00076B79" w:rsidRPr="00076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Albert">
    <w:altName w:val="Segoe UI"/>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47"/>
    <w:rsid w:val="000609FF"/>
    <w:rsid w:val="00076B79"/>
    <w:rsid w:val="000E07B8"/>
    <w:rsid w:val="002C35D3"/>
    <w:rsid w:val="003619E5"/>
    <w:rsid w:val="005A2C2F"/>
    <w:rsid w:val="006A45AD"/>
    <w:rsid w:val="008C0143"/>
    <w:rsid w:val="009838E3"/>
    <w:rsid w:val="00A014EB"/>
    <w:rsid w:val="00AF0958"/>
    <w:rsid w:val="00AF65C9"/>
    <w:rsid w:val="00AF75EC"/>
    <w:rsid w:val="00C62A6F"/>
    <w:rsid w:val="00C67167"/>
    <w:rsid w:val="00DC1048"/>
    <w:rsid w:val="00DF3B47"/>
    <w:rsid w:val="00ED4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4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47"/>
    <w:rPr>
      <w:rFonts w:ascii="Tahoma" w:hAnsi="Tahoma" w:cs="Tahoma"/>
      <w:sz w:val="16"/>
      <w:szCs w:val="16"/>
    </w:rPr>
  </w:style>
  <w:style w:type="character" w:customStyle="1" w:styleId="BalloonTextChar">
    <w:name w:val="Balloon Text Char"/>
    <w:basedOn w:val="DefaultParagraphFont"/>
    <w:link w:val="BalloonText"/>
    <w:uiPriority w:val="99"/>
    <w:semiHidden/>
    <w:rsid w:val="00DF3B47"/>
    <w:rPr>
      <w:rFonts w:ascii="Tahoma" w:hAnsi="Tahoma" w:cs="Tahoma"/>
      <w:sz w:val="16"/>
      <w:szCs w:val="16"/>
      <w:lang w:eastAsia="en-GB"/>
    </w:rPr>
  </w:style>
  <w:style w:type="character" w:styleId="Hyperlink">
    <w:name w:val="Hyperlink"/>
    <w:basedOn w:val="DefaultParagraphFont"/>
    <w:uiPriority w:val="99"/>
    <w:unhideWhenUsed/>
    <w:rsid w:val="00C67167"/>
    <w:rPr>
      <w:color w:val="0000FF" w:themeColor="hyperlink"/>
      <w:u w:val="single"/>
    </w:rPr>
  </w:style>
  <w:style w:type="paragraph" w:styleId="NormalWeb">
    <w:name w:val="Normal (Web)"/>
    <w:basedOn w:val="Normal"/>
    <w:uiPriority w:val="99"/>
    <w:unhideWhenUsed/>
    <w:rsid w:val="00AF65C9"/>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4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47"/>
    <w:rPr>
      <w:rFonts w:ascii="Tahoma" w:hAnsi="Tahoma" w:cs="Tahoma"/>
      <w:sz w:val="16"/>
      <w:szCs w:val="16"/>
    </w:rPr>
  </w:style>
  <w:style w:type="character" w:customStyle="1" w:styleId="BalloonTextChar">
    <w:name w:val="Balloon Text Char"/>
    <w:basedOn w:val="DefaultParagraphFont"/>
    <w:link w:val="BalloonText"/>
    <w:uiPriority w:val="99"/>
    <w:semiHidden/>
    <w:rsid w:val="00DF3B47"/>
    <w:rPr>
      <w:rFonts w:ascii="Tahoma" w:hAnsi="Tahoma" w:cs="Tahoma"/>
      <w:sz w:val="16"/>
      <w:szCs w:val="16"/>
      <w:lang w:eastAsia="en-GB"/>
    </w:rPr>
  </w:style>
  <w:style w:type="character" w:styleId="Hyperlink">
    <w:name w:val="Hyperlink"/>
    <w:basedOn w:val="DefaultParagraphFont"/>
    <w:uiPriority w:val="99"/>
    <w:unhideWhenUsed/>
    <w:rsid w:val="00C67167"/>
    <w:rPr>
      <w:color w:val="0000FF" w:themeColor="hyperlink"/>
      <w:u w:val="single"/>
    </w:rPr>
  </w:style>
  <w:style w:type="paragraph" w:styleId="NormalWeb">
    <w:name w:val="Normal (Web)"/>
    <w:basedOn w:val="Normal"/>
    <w:uiPriority w:val="99"/>
    <w:unhideWhenUsed/>
    <w:rsid w:val="00AF65C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44895">
      <w:bodyDiv w:val="1"/>
      <w:marLeft w:val="0"/>
      <w:marRight w:val="0"/>
      <w:marTop w:val="0"/>
      <w:marBottom w:val="0"/>
      <w:divBdr>
        <w:top w:val="none" w:sz="0" w:space="0" w:color="auto"/>
        <w:left w:val="none" w:sz="0" w:space="0" w:color="auto"/>
        <w:bottom w:val="none" w:sz="0" w:space="0" w:color="auto"/>
        <w:right w:val="none" w:sz="0" w:space="0" w:color="auto"/>
      </w:divBdr>
    </w:div>
    <w:div w:id="202069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png@01D0B59D.77C55B6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Lamont, Jane</dc:creator>
  <cp:lastModifiedBy>Armstrong, Caroline</cp:lastModifiedBy>
  <cp:revision>9</cp:revision>
  <cp:lastPrinted>2015-10-12T10:13:00Z</cp:lastPrinted>
  <dcterms:created xsi:type="dcterms:W3CDTF">2015-07-15T10:26:00Z</dcterms:created>
  <dcterms:modified xsi:type="dcterms:W3CDTF">2015-10-12T10:14:00Z</dcterms:modified>
</cp:coreProperties>
</file>